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E70" w:rsidRPr="00E62E70" w:rsidRDefault="00E62E70" w:rsidP="00E62E7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62E70"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</w:p>
    <w:p w:rsidR="00E62E70" w:rsidRPr="00E62E70" w:rsidRDefault="00E62E7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50E2D" w:rsidRPr="00E62E70" w:rsidRDefault="00E62E7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62E70">
        <w:rPr>
          <w:rFonts w:ascii="Times New Roman" w:hAnsi="Times New Roman" w:cs="Times New Roman"/>
          <w:sz w:val="24"/>
          <w:szCs w:val="24"/>
          <w:lang w:val="en-US"/>
        </w:rPr>
        <w:t xml:space="preserve">This paper puts forth the life of </w:t>
      </w:r>
      <w:proofErr w:type="spellStart"/>
      <w:r w:rsidRPr="00E62E70">
        <w:rPr>
          <w:rFonts w:ascii="Times New Roman" w:hAnsi="Times New Roman" w:cs="Times New Roman"/>
          <w:sz w:val="24"/>
          <w:szCs w:val="24"/>
          <w:lang w:val="en-US"/>
        </w:rPr>
        <w:t>Dimitris</w:t>
      </w:r>
      <w:proofErr w:type="spellEnd"/>
      <w:r w:rsidRPr="00E62E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2E70">
        <w:rPr>
          <w:rFonts w:ascii="Times New Roman" w:hAnsi="Times New Roman" w:cs="Times New Roman"/>
          <w:sz w:val="24"/>
          <w:szCs w:val="24"/>
          <w:lang w:val="en-US"/>
        </w:rPr>
        <w:t>Vakrinos</w:t>
      </w:r>
      <w:proofErr w:type="spellEnd"/>
      <w:r w:rsidRPr="00E62E70">
        <w:rPr>
          <w:rFonts w:ascii="Times New Roman" w:hAnsi="Times New Roman" w:cs="Times New Roman"/>
          <w:sz w:val="24"/>
          <w:szCs w:val="24"/>
          <w:lang w:val="en-US"/>
        </w:rPr>
        <w:t>, the man who became notorious, as the first and only serial killer in Greece. With help of some specific criminology theories is attempted to illuminate his</w:t>
      </w:r>
      <w:proofErr w:type="gramStart"/>
      <w:r w:rsidRPr="00E62E70">
        <w:rPr>
          <w:rFonts w:ascii="Times New Roman" w:hAnsi="Times New Roman" w:cs="Times New Roman"/>
          <w:sz w:val="24"/>
          <w:szCs w:val="24"/>
          <w:lang w:val="en-US"/>
        </w:rPr>
        <w:t>  acts</w:t>
      </w:r>
      <w:proofErr w:type="gramEnd"/>
      <w:r w:rsidRPr="00E62E70">
        <w:rPr>
          <w:rFonts w:ascii="Times New Roman" w:hAnsi="Times New Roman" w:cs="Times New Roman"/>
          <w:sz w:val="24"/>
          <w:szCs w:val="24"/>
          <w:lang w:val="en-US"/>
        </w:rPr>
        <w:t xml:space="preserve"> and explain his criminal behavior. There is a special importance between his later acts and</w:t>
      </w:r>
      <w:proofErr w:type="gramStart"/>
      <w:r w:rsidRPr="00E62E70">
        <w:rPr>
          <w:rFonts w:ascii="Times New Roman" w:hAnsi="Times New Roman" w:cs="Times New Roman"/>
          <w:sz w:val="24"/>
          <w:szCs w:val="24"/>
          <w:lang w:val="en-US"/>
        </w:rPr>
        <w:t>  his</w:t>
      </w:r>
      <w:proofErr w:type="gramEnd"/>
      <w:r w:rsidRPr="00E62E70">
        <w:rPr>
          <w:rFonts w:ascii="Times New Roman" w:hAnsi="Times New Roman" w:cs="Times New Roman"/>
          <w:sz w:val="24"/>
          <w:szCs w:val="24"/>
          <w:lang w:val="en-US"/>
        </w:rPr>
        <w:t xml:space="preserve"> bad relationship with his father  or his particular relationship with criminals (</w:t>
      </w:r>
      <w:proofErr w:type="spellStart"/>
      <w:r w:rsidRPr="00E62E70">
        <w:rPr>
          <w:rFonts w:ascii="Times New Roman" w:hAnsi="Times New Roman" w:cs="Times New Roman"/>
          <w:sz w:val="24"/>
          <w:szCs w:val="24"/>
          <w:lang w:val="en-US"/>
        </w:rPr>
        <w:t>Panagiotis</w:t>
      </w:r>
      <w:proofErr w:type="spellEnd"/>
      <w:r w:rsidRPr="00E62E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2E70">
        <w:rPr>
          <w:rFonts w:ascii="Times New Roman" w:hAnsi="Times New Roman" w:cs="Times New Roman"/>
          <w:sz w:val="24"/>
          <w:szCs w:val="24"/>
          <w:lang w:val="en-US"/>
        </w:rPr>
        <w:t>Gaglias</w:t>
      </w:r>
      <w:proofErr w:type="spellEnd"/>
      <w:r w:rsidRPr="00E62E70">
        <w:rPr>
          <w:rFonts w:ascii="Times New Roman" w:hAnsi="Times New Roman" w:cs="Times New Roman"/>
          <w:sz w:val="24"/>
          <w:szCs w:val="24"/>
          <w:lang w:val="en-US"/>
        </w:rPr>
        <w:t xml:space="preserve">). The criminologists with whom is made an attempt to explain his criminal behavior are: </w:t>
      </w:r>
      <w:proofErr w:type="spellStart"/>
      <w:r w:rsidRPr="00E62E70">
        <w:rPr>
          <w:rFonts w:ascii="Times New Roman" w:hAnsi="Times New Roman" w:cs="Times New Roman"/>
          <w:sz w:val="24"/>
          <w:szCs w:val="24"/>
          <w:lang w:val="en-US"/>
        </w:rPr>
        <w:t>Bekkaria</w:t>
      </w:r>
      <w:proofErr w:type="spellEnd"/>
      <w:r w:rsidRPr="00E62E7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62E70">
        <w:rPr>
          <w:rFonts w:ascii="Times New Roman" w:hAnsi="Times New Roman" w:cs="Times New Roman"/>
          <w:sz w:val="24"/>
          <w:szCs w:val="24"/>
          <w:lang w:val="en-US"/>
        </w:rPr>
        <w:t>Lombrozo</w:t>
      </w:r>
      <w:proofErr w:type="spellEnd"/>
      <w:r w:rsidRPr="00E62E7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62E70">
        <w:rPr>
          <w:rFonts w:ascii="Times New Roman" w:hAnsi="Times New Roman" w:cs="Times New Roman"/>
          <w:sz w:val="24"/>
          <w:szCs w:val="24"/>
          <w:lang w:val="en-US"/>
        </w:rPr>
        <w:t>Aysenk</w:t>
      </w:r>
      <w:proofErr w:type="spellEnd"/>
      <w:r w:rsidRPr="00E62E7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62E70">
        <w:rPr>
          <w:rFonts w:ascii="Times New Roman" w:hAnsi="Times New Roman" w:cs="Times New Roman"/>
          <w:sz w:val="24"/>
          <w:szCs w:val="24"/>
          <w:lang w:val="en-US"/>
        </w:rPr>
        <w:t>Trasler</w:t>
      </w:r>
      <w:proofErr w:type="spellEnd"/>
      <w:r w:rsidRPr="00E62E7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62E70">
        <w:rPr>
          <w:rFonts w:ascii="Times New Roman" w:hAnsi="Times New Roman" w:cs="Times New Roman"/>
          <w:sz w:val="24"/>
          <w:szCs w:val="24"/>
          <w:lang w:val="en-US"/>
        </w:rPr>
        <w:t>Dyrkheim</w:t>
      </w:r>
      <w:proofErr w:type="spellEnd"/>
      <w:r w:rsidRPr="00E62E7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E62E70">
        <w:rPr>
          <w:rFonts w:ascii="Times New Roman" w:hAnsi="Times New Roman" w:cs="Times New Roman"/>
          <w:sz w:val="24"/>
          <w:szCs w:val="24"/>
          <w:lang w:val="en-US"/>
        </w:rPr>
        <w:t>Merton ,</w:t>
      </w:r>
      <w:proofErr w:type="gramEnd"/>
      <w:r w:rsidRPr="00E62E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62E70">
        <w:rPr>
          <w:rFonts w:ascii="Times New Roman" w:hAnsi="Times New Roman" w:cs="Times New Roman"/>
          <w:sz w:val="24"/>
          <w:szCs w:val="24"/>
          <w:lang w:val="en-US"/>
        </w:rPr>
        <w:t>Lemert</w:t>
      </w:r>
      <w:proofErr w:type="spellEnd"/>
      <w:r w:rsidRPr="00E62E70">
        <w:rPr>
          <w:rFonts w:ascii="Times New Roman" w:hAnsi="Times New Roman" w:cs="Times New Roman"/>
          <w:sz w:val="24"/>
          <w:szCs w:val="24"/>
          <w:lang w:val="en-US"/>
        </w:rPr>
        <w:t xml:space="preserve">, Becker, Sutherland and </w:t>
      </w:r>
      <w:proofErr w:type="spellStart"/>
      <w:r w:rsidRPr="00E62E70">
        <w:rPr>
          <w:rFonts w:ascii="Times New Roman" w:hAnsi="Times New Roman" w:cs="Times New Roman"/>
          <w:sz w:val="24"/>
          <w:szCs w:val="24"/>
          <w:lang w:val="en-US"/>
        </w:rPr>
        <w:t>Cressey</w:t>
      </w:r>
      <w:proofErr w:type="spellEnd"/>
      <w:r w:rsidRPr="00E62E70">
        <w:rPr>
          <w:rFonts w:ascii="Times New Roman" w:hAnsi="Times New Roman" w:cs="Times New Roman"/>
          <w:sz w:val="24"/>
          <w:szCs w:val="24"/>
          <w:lang w:val="en-US"/>
        </w:rPr>
        <w:t>.​</w:t>
      </w:r>
    </w:p>
    <w:sectPr w:rsidR="00350E2D" w:rsidRPr="00E62E70" w:rsidSect="00350E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2E70"/>
    <w:rsid w:val="00350E2D"/>
    <w:rsid w:val="00E62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513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2014-07-15T16:51:00Z</dcterms:created>
  <dcterms:modified xsi:type="dcterms:W3CDTF">2014-07-15T16:53:00Z</dcterms:modified>
</cp:coreProperties>
</file>