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AD5" w:rsidRDefault="00972AD5" w:rsidP="00972AD5">
      <w:pPr>
        <w:spacing w:line="276" w:lineRule="auto"/>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INTRODUCTION:</w:t>
      </w:r>
    </w:p>
    <w:p w:rsidR="00972AD5" w:rsidRPr="00F25C9A" w:rsidRDefault="00972AD5" w:rsidP="00972AD5">
      <w:pPr>
        <w:spacing w:line="276" w:lineRule="auto"/>
        <w:rPr>
          <w:rFonts w:ascii="Times New Roman" w:hAnsi="Times New Roman" w:cs="Times New Roman"/>
          <w:b/>
          <w:sz w:val="24"/>
          <w:szCs w:val="24"/>
          <w:u w:val="single"/>
          <w:lang w:val="en-US"/>
        </w:rPr>
      </w:pPr>
    </w:p>
    <w:p w:rsidR="00972AD5" w:rsidRPr="00F25C9A" w:rsidRDefault="00972AD5" w:rsidP="00972AD5">
      <w:pPr>
        <w:spacing w:line="276" w:lineRule="auto"/>
        <w:rPr>
          <w:rFonts w:ascii="Times New Roman" w:hAnsi="Times New Roman" w:cs="Times New Roman"/>
          <w:sz w:val="24"/>
          <w:szCs w:val="24"/>
          <w:lang w:val="en-US"/>
        </w:rPr>
      </w:pPr>
      <w:r w:rsidRPr="00F25C9A">
        <w:rPr>
          <w:rFonts w:ascii="Times New Roman" w:hAnsi="Times New Roman" w:cs="Times New Roman"/>
          <w:sz w:val="24"/>
          <w:szCs w:val="24"/>
          <w:lang w:val="en-US"/>
        </w:rPr>
        <w:t xml:space="preserve">In today's era the focus of specific research has been the theme around violence against women and children or abusing them in the family environment that result in serious injuries. Serious injury can include physical or emotional harm, violation of the rights of family members who are subject to violence. However, </w:t>
      </w:r>
      <w:proofErr w:type="gramStart"/>
      <w:r w:rsidRPr="00F25C9A">
        <w:rPr>
          <w:rFonts w:ascii="Times New Roman" w:hAnsi="Times New Roman" w:cs="Times New Roman"/>
          <w:sz w:val="24"/>
          <w:szCs w:val="24"/>
          <w:lang w:val="en-US"/>
        </w:rPr>
        <w:t>research on domestic violence are</w:t>
      </w:r>
      <w:proofErr w:type="gramEnd"/>
      <w:r w:rsidRPr="00F25C9A">
        <w:rPr>
          <w:rFonts w:ascii="Times New Roman" w:hAnsi="Times New Roman" w:cs="Times New Roman"/>
          <w:sz w:val="24"/>
          <w:szCs w:val="24"/>
          <w:lang w:val="en-US"/>
        </w:rPr>
        <w:t xml:space="preserve"> at an early stage.</w:t>
      </w:r>
    </w:p>
    <w:p w:rsidR="00972AD5" w:rsidRDefault="00972AD5" w:rsidP="00972AD5">
      <w:pPr>
        <w:rPr>
          <w:lang w:val="en-US"/>
        </w:rPr>
      </w:pPr>
    </w:p>
    <w:p w:rsidR="00972AD5" w:rsidRDefault="00972AD5" w:rsidP="00972AD5">
      <w:pPr>
        <w:rPr>
          <w:lang w:val="en-US"/>
        </w:rPr>
      </w:pPr>
      <w:r w:rsidRPr="00F25C9A">
        <w:rPr>
          <w:lang w:val="en-US"/>
        </w:rPr>
        <w:t xml:space="preserve">Violence appears 4,000 years ago, along with the patriarchal authoritarian system where the punishment, violence and threats were means of enforcing patriarch to his subordinate. Besides the violence was a taboo for many centuries without speaking one for it or to prevent it. Before the decades 1960-1970, </w:t>
      </w:r>
      <w:r>
        <w:rPr>
          <w:lang w:val="en-US"/>
        </w:rPr>
        <w:t xml:space="preserve">the </w:t>
      </w:r>
      <w:proofErr w:type="gramStart"/>
      <w:r w:rsidRPr="00F25C9A">
        <w:rPr>
          <w:lang w:val="en-US"/>
        </w:rPr>
        <w:t xml:space="preserve">approach </w:t>
      </w:r>
      <w:r>
        <w:rPr>
          <w:lang w:val="en-US"/>
        </w:rPr>
        <w:t xml:space="preserve"> of</w:t>
      </w:r>
      <w:proofErr w:type="gramEnd"/>
      <w:r>
        <w:rPr>
          <w:lang w:val="en-US"/>
        </w:rPr>
        <w:t xml:space="preserve"> </w:t>
      </w:r>
      <w:r w:rsidRPr="00F25C9A">
        <w:rPr>
          <w:lang w:val="en-US"/>
        </w:rPr>
        <w:t xml:space="preserve">the issue of violence against men and especially women, took place occasionally. Around 1824, the Supreme Court of Mississippi in the United States </w:t>
      </w:r>
      <w:proofErr w:type="gramStart"/>
      <w:r w:rsidRPr="00F25C9A">
        <w:rPr>
          <w:lang w:val="en-US"/>
        </w:rPr>
        <w:t>cede</w:t>
      </w:r>
      <w:proofErr w:type="gramEnd"/>
      <w:r w:rsidRPr="00F25C9A">
        <w:rPr>
          <w:lang w:val="en-US"/>
        </w:rPr>
        <w:t xml:space="preserve"> to the man the right to exercise violence to his wife if observing certain standards of behavior.</w:t>
      </w:r>
    </w:p>
    <w:p w:rsidR="00972AD5" w:rsidRDefault="00972AD5" w:rsidP="00972AD5">
      <w:pPr>
        <w:rPr>
          <w:lang w:val="en-US"/>
        </w:rPr>
      </w:pPr>
    </w:p>
    <w:p w:rsidR="00972AD5" w:rsidRDefault="00972AD5" w:rsidP="00972AD5">
      <w:pPr>
        <w:rPr>
          <w:lang w:val="en-US"/>
        </w:rPr>
      </w:pPr>
      <w:proofErr w:type="gramStart"/>
      <w:r w:rsidRPr="00F25C9A">
        <w:rPr>
          <w:lang w:val="en-US"/>
        </w:rPr>
        <w:t>In 1976, organized in Brussels the first conference on "Crimes against Women".</w:t>
      </w:r>
      <w:proofErr w:type="gramEnd"/>
      <w:r w:rsidRPr="00F25C9A">
        <w:rPr>
          <w:lang w:val="en-US"/>
        </w:rPr>
        <w:t xml:space="preserve"> There for the first time the male violence denounced officially active women's organizations in an information level, a refuge for abused women and generally developed the women's movement. Also, in 1980 the United Nations Organization and the Council of Europe and other governmental and private entities began to intensify their efforts to the issue of domestic violence.</w:t>
      </w:r>
    </w:p>
    <w:p w:rsidR="00972AD5" w:rsidRDefault="00972AD5" w:rsidP="00972AD5">
      <w:pPr>
        <w:rPr>
          <w:lang w:val="en-US"/>
        </w:rPr>
      </w:pPr>
    </w:p>
    <w:p w:rsidR="00972AD5" w:rsidRDefault="00972AD5" w:rsidP="00972AD5">
      <w:pPr>
        <w:rPr>
          <w:lang w:val="en-US"/>
        </w:rPr>
      </w:pPr>
      <w:r w:rsidRPr="00F25C9A">
        <w:rPr>
          <w:lang w:val="en-US"/>
        </w:rPr>
        <w:t>At European level, the issue of violence against women was first mentioned in the Communication of 1996 on trafficking in women, after which began the initiative of Daphne in 1997, which relates to the conduct of European research studies on gender equality by focusing on violence against women and children.</w:t>
      </w:r>
    </w:p>
    <w:p w:rsidR="00972AD5" w:rsidRDefault="00972AD5" w:rsidP="00972AD5">
      <w:pPr>
        <w:rPr>
          <w:lang w:val="en-US"/>
        </w:rPr>
      </w:pPr>
    </w:p>
    <w:p w:rsidR="00972AD5" w:rsidRPr="00F25C9A" w:rsidRDefault="00972AD5" w:rsidP="00972AD5">
      <w:pPr>
        <w:rPr>
          <w:lang w:val="en-US"/>
        </w:rPr>
      </w:pPr>
      <w:r w:rsidRPr="00F25C9A">
        <w:rPr>
          <w:lang w:val="en-US"/>
        </w:rPr>
        <w:t xml:space="preserve">In this work </w:t>
      </w:r>
      <w:r>
        <w:rPr>
          <w:lang w:val="en-US"/>
        </w:rPr>
        <w:t xml:space="preserve">in </w:t>
      </w:r>
      <w:r w:rsidRPr="00F25C9A">
        <w:rPr>
          <w:lang w:val="en-US"/>
        </w:rPr>
        <w:t xml:space="preserve">the first chapter, </w:t>
      </w:r>
      <w:r>
        <w:rPr>
          <w:lang w:val="en-US"/>
        </w:rPr>
        <w:t xml:space="preserve">we will introduce </w:t>
      </w:r>
      <w:r w:rsidRPr="00F25C9A">
        <w:rPr>
          <w:lang w:val="en-US"/>
        </w:rPr>
        <w:t>the characteristics of domestic violence against women, and the types and</w:t>
      </w:r>
      <w:r>
        <w:rPr>
          <w:lang w:val="en-US"/>
        </w:rPr>
        <w:t xml:space="preserve"> characteristics of their abuse, namely </w:t>
      </w:r>
      <w:r w:rsidRPr="00F25C9A">
        <w:rPr>
          <w:lang w:val="en-US"/>
        </w:rPr>
        <w:t>physical, sexual, psychological - verbal abuse and marital rape. It then lists the diagnostic features of child abuse and corresponding forms of ill-treatment (physical, emotional and sexual abuse) as well as the symptoms and causes of ill-treatment. Finally, in the third chapter,</w:t>
      </w:r>
      <w:r>
        <w:rPr>
          <w:lang w:val="en-US"/>
        </w:rPr>
        <w:t xml:space="preserve"> we</w:t>
      </w:r>
      <w:r w:rsidRPr="00F25C9A">
        <w:rPr>
          <w:lang w:val="en-US"/>
        </w:rPr>
        <w:t xml:space="preserve"> prese</w:t>
      </w:r>
      <w:r>
        <w:rPr>
          <w:lang w:val="en-US"/>
        </w:rPr>
        <w:t>nt the view of</w:t>
      </w:r>
      <w:r w:rsidRPr="00F25C9A">
        <w:rPr>
          <w:lang w:val="en-US"/>
        </w:rPr>
        <w:t xml:space="preserve"> Clara </w:t>
      </w:r>
      <w:proofErr w:type="spellStart"/>
      <w:r w:rsidRPr="00F25C9A">
        <w:rPr>
          <w:lang w:val="en-US"/>
        </w:rPr>
        <w:t>Wichmann</w:t>
      </w:r>
      <w:proofErr w:type="spellEnd"/>
      <w:r w:rsidRPr="00F25C9A">
        <w:rPr>
          <w:lang w:val="en-US"/>
        </w:rPr>
        <w:t xml:space="preserve"> regarding the structural reform of the criminal problem of physical, sexual and psychological violence against children and women.</w:t>
      </w:r>
    </w:p>
    <w:p w:rsidR="009F4552" w:rsidRPr="00972AD5" w:rsidRDefault="009F4552">
      <w:pPr>
        <w:rPr>
          <w:lang w:val="en-US"/>
        </w:rPr>
      </w:pPr>
    </w:p>
    <w:sectPr w:rsidR="009F4552" w:rsidRPr="00972AD5" w:rsidSect="0071642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2AD5"/>
    <w:rsid w:val="00972AD5"/>
    <w:rsid w:val="009F455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AD5"/>
    <w:pPr>
      <w:spacing w:after="0" w:line="3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1980</Characters>
  <Application>Microsoft Office Word</Application>
  <DocSecurity>0</DocSecurity>
  <Lines>16</Lines>
  <Paragraphs>4</Paragraphs>
  <ScaleCrop>false</ScaleCrop>
  <Company/>
  <LinksUpToDate>false</LinksUpToDate>
  <CharactersWithSpaces>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2013-06-06T00:24:00Z</dcterms:created>
  <dcterms:modified xsi:type="dcterms:W3CDTF">2013-06-06T00:25:00Z</dcterms:modified>
</cp:coreProperties>
</file>